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31" w:rsidRPr="006B1156" w:rsidRDefault="003E1731" w:rsidP="006B1156">
      <w:pPr>
        <w:jc w:val="center"/>
        <w:rPr>
          <w:b/>
          <w:sz w:val="22"/>
          <w:szCs w:val="22"/>
          <w:lang w:val="ru-RU"/>
        </w:rPr>
      </w:pPr>
      <w:r w:rsidRPr="006B1156">
        <w:rPr>
          <w:b/>
          <w:sz w:val="22"/>
          <w:szCs w:val="22"/>
          <w:lang w:val="ru-RU"/>
        </w:rPr>
        <w:t>РОССИЙСКАЯ ФЕДЕРАЦИЯ</w:t>
      </w:r>
    </w:p>
    <w:p w:rsidR="003E1731" w:rsidRPr="006B1156" w:rsidRDefault="003E1731" w:rsidP="006B1156">
      <w:pPr>
        <w:jc w:val="center"/>
        <w:rPr>
          <w:b/>
          <w:sz w:val="22"/>
          <w:szCs w:val="22"/>
          <w:lang w:val="ru-RU"/>
        </w:rPr>
      </w:pPr>
    </w:p>
    <w:p w:rsidR="003E1731" w:rsidRPr="006B1156" w:rsidRDefault="003E1731" w:rsidP="006B1156">
      <w:pPr>
        <w:jc w:val="center"/>
        <w:rPr>
          <w:b/>
          <w:sz w:val="26"/>
          <w:szCs w:val="26"/>
          <w:lang w:val="ru-RU"/>
        </w:rPr>
      </w:pPr>
      <w:r w:rsidRPr="006B1156">
        <w:rPr>
          <w:b/>
          <w:sz w:val="26"/>
          <w:szCs w:val="26"/>
          <w:lang w:val="ru-RU"/>
        </w:rPr>
        <w:t>АДМИНИСТРАЦИЯ ДМИТРИЕВСКОГО СЕЛЬСОВЕТА</w:t>
      </w:r>
    </w:p>
    <w:p w:rsidR="003E1731" w:rsidRPr="006B1156" w:rsidRDefault="003E1731" w:rsidP="006B1156">
      <w:pPr>
        <w:jc w:val="center"/>
        <w:rPr>
          <w:b/>
          <w:sz w:val="26"/>
          <w:szCs w:val="26"/>
          <w:lang w:val="ru-RU"/>
        </w:rPr>
      </w:pPr>
      <w:r w:rsidRPr="006B1156">
        <w:rPr>
          <w:b/>
          <w:sz w:val="26"/>
          <w:szCs w:val="26"/>
          <w:lang w:val="ru-RU"/>
        </w:rPr>
        <w:t xml:space="preserve"> МАЗАНОВСКОГО РАЙОНА АМУРСКОЙ ОБЛАСТИ</w:t>
      </w:r>
    </w:p>
    <w:p w:rsidR="003E1731" w:rsidRPr="006B1156" w:rsidRDefault="003E1731" w:rsidP="006B1156">
      <w:pPr>
        <w:rPr>
          <w:lang w:val="ru-RU"/>
        </w:rPr>
      </w:pPr>
    </w:p>
    <w:p w:rsidR="003E1731" w:rsidRDefault="003E1731" w:rsidP="00F468C8">
      <w:pPr>
        <w:jc w:val="center"/>
        <w:rPr>
          <w:b/>
          <w:sz w:val="26"/>
          <w:szCs w:val="26"/>
          <w:lang w:val="ru-RU"/>
        </w:rPr>
      </w:pPr>
    </w:p>
    <w:p w:rsidR="003E1731" w:rsidRDefault="003E1731" w:rsidP="00F468C8">
      <w:pPr>
        <w:jc w:val="center"/>
        <w:rPr>
          <w:lang w:val="ru-RU"/>
        </w:rPr>
      </w:pPr>
    </w:p>
    <w:p w:rsidR="003E1731" w:rsidRDefault="003E1731" w:rsidP="00F468C8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 О С Т А Н О В Л Е Н И Е</w:t>
      </w:r>
    </w:p>
    <w:p w:rsidR="003E1731" w:rsidRDefault="003E1731" w:rsidP="00F468C8">
      <w:pPr>
        <w:jc w:val="center"/>
        <w:rPr>
          <w:b/>
          <w:sz w:val="32"/>
          <w:szCs w:val="32"/>
          <w:lang w:val="ru-RU"/>
        </w:rPr>
      </w:pPr>
    </w:p>
    <w:p w:rsidR="003E1731" w:rsidRDefault="003E1731" w:rsidP="00F468C8">
      <w:pPr>
        <w:tabs>
          <w:tab w:val="left" w:pos="7480"/>
        </w:tabs>
        <w:jc w:val="both"/>
        <w:rPr>
          <w:lang w:val="ru-RU"/>
        </w:rPr>
      </w:pPr>
      <w:r>
        <w:rPr>
          <w:lang w:val="ru-RU"/>
        </w:rPr>
        <w:t xml:space="preserve">  23.10.2015                                                                                                        № 37</w:t>
      </w:r>
    </w:p>
    <w:p w:rsidR="003E1731" w:rsidRDefault="003E1731" w:rsidP="00F468C8">
      <w:pPr>
        <w:jc w:val="center"/>
        <w:rPr>
          <w:lang w:val="ru-RU"/>
        </w:rPr>
      </w:pPr>
      <w:r>
        <w:rPr>
          <w:lang w:val="ru-RU"/>
        </w:rPr>
        <w:t xml:space="preserve">с. Дмитриевка </w:t>
      </w:r>
    </w:p>
    <w:p w:rsidR="003E1731" w:rsidRDefault="00F753A2" w:rsidP="00F468C8">
      <w:pPr>
        <w:ind w:firstLine="684"/>
        <w:jc w:val="center"/>
        <w:rPr>
          <w:rFonts w:cs="Times New Roman"/>
          <w:lang w:val="ru-RU"/>
        </w:rPr>
      </w:pPr>
      <w:r>
        <w:rPr>
          <w:noProof/>
          <w:lang w:val="ru-RU" w:eastAsia="ru-RU"/>
        </w:rPr>
        <w:pict>
          <v:group id="Группа 1" o:spid="_x0000_s1026" style="position:absolute;left:0;text-align:left;margin-left:0;margin-top:25.55pt;width:199.45pt;height:14.15pt;z-index:1" coordorigin="1531,1007" coordsize="398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">
            <v:group id="Group 4" o:spid="_x0000_s1027" style="position:absolute;left:1531;top:1007;width:283;height:283" coordorigin="5815,1515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5" o:spid="_x0000_s1028" style="position:absolute;visibility:visible" from="5815,1515" to="5815,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v:line id="Line 6" o:spid="_x0000_s1029" style="position:absolute;visibility:visible" from="5815,1515" to="6098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7" o:spid="_x0000_s1030" style="position:absolute;left:5237;top:1007;width:283;height:283;flip:x" coordorigin="5815,1515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<v:line id="Line 8" o:spid="_x0000_s1031" style="position:absolute;visibility:visible" from="5815,1515" to="5815,1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32" style="position:absolute;visibility:visible" from="5815,1515" to="6098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/v:group>
          </v:group>
        </w:pict>
      </w:r>
    </w:p>
    <w:p w:rsidR="003E1731" w:rsidRDefault="003E1731" w:rsidP="00F468C8">
      <w:pPr>
        <w:ind w:firstLine="684"/>
        <w:jc w:val="center"/>
        <w:rPr>
          <w:rFonts w:cs="Times New Roman"/>
          <w:lang w:val="ru-RU"/>
        </w:rPr>
      </w:pPr>
    </w:p>
    <w:p w:rsidR="003E1731" w:rsidRDefault="003E1731" w:rsidP="00F468C8">
      <w:pPr>
        <w:pStyle w:val="a3"/>
        <w:ind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изменения в </w:t>
      </w:r>
    </w:p>
    <w:p w:rsidR="003E1731" w:rsidRDefault="003E1731" w:rsidP="00F468C8">
      <w:pPr>
        <w:pStyle w:val="a3"/>
        <w:ind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постановление администрации </w:t>
      </w:r>
    </w:p>
    <w:p w:rsidR="003E1731" w:rsidRDefault="003E1731" w:rsidP="00F468C8">
      <w:pPr>
        <w:pStyle w:val="a3"/>
        <w:ind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сельсовета </w:t>
      </w:r>
      <w:proofErr w:type="gramStart"/>
      <w:r>
        <w:rPr>
          <w:rFonts w:ascii="Times New Roman" w:hAnsi="Times New Roman"/>
          <w:sz w:val="28"/>
          <w:szCs w:val="28"/>
        </w:rPr>
        <w:t>от  10.10.2014</w:t>
      </w:r>
      <w:proofErr w:type="gramEnd"/>
      <w:r>
        <w:rPr>
          <w:rFonts w:ascii="Times New Roman" w:hAnsi="Times New Roman"/>
          <w:sz w:val="28"/>
          <w:szCs w:val="28"/>
        </w:rPr>
        <w:t xml:space="preserve">  №71</w:t>
      </w:r>
    </w:p>
    <w:p w:rsidR="003E1731" w:rsidRDefault="003E1731" w:rsidP="00F468C8">
      <w:pPr>
        <w:ind w:firstLine="684"/>
        <w:jc w:val="center"/>
        <w:rPr>
          <w:rFonts w:cs="Times New Roman"/>
          <w:lang w:val="ru-RU"/>
        </w:rPr>
      </w:pPr>
    </w:p>
    <w:p w:rsidR="003E1731" w:rsidRDefault="003E1731" w:rsidP="00F468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Указа Президента Российской Федерации от 08.03.2015 № 120 «О некоторых вопросах противодействия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конфликтов интересов». </w:t>
      </w:r>
    </w:p>
    <w:p w:rsidR="003E1731" w:rsidRDefault="003E1731" w:rsidP="00F468C8">
      <w:pPr>
        <w:jc w:val="both"/>
        <w:rPr>
          <w:lang w:val="ru-RU"/>
        </w:rPr>
      </w:pPr>
    </w:p>
    <w:p w:rsidR="003E1731" w:rsidRDefault="003E1731" w:rsidP="00F468C8">
      <w:pPr>
        <w:jc w:val="both"/>
        <w:rPr>
          <w:b/>
          <w:lang w:val="ru-RU"/>
        </w:rPr>
      </w:pPr>
      <w:r>
        <w:rPr>
          <w:b/>
          <w:lang w:val="ru-RU"/>
        </w:rPr>
        <w:t xml:space="preserve">п о с </w:t>
      </w:r>
      <w:proofErr w:type="gramStart"/>
      <w:r>
        <w:rPr>
          <w:b/>
          <w:lang w:val="ru-RU"/>
        </w:rPr>
        <w:t>т</w:t>
      </w:r>
      <w:proofErr w:type="gramEnd"/>
      <w:r>
        <w:rPr>
          <w:b/>
          <w:lang w:val="ru-RU"/>
        </w:rPr>
        <w:t xml:space="preserve"> а н о в л я е т:</w:t>
      </w:r>
    </w:p>
    <w:p w:rsidR="003E1731" w:rsidRDefault="003E1731" w:rsidP="00F468C8">
      <w:pPr>
        <w:pStyle w:val="a3"/>
        <w:ind w:right="-52"/>
        <w:rPr>
          <w:rFonts w:ascii="Times New Roman" w:hAnsi="Times New Roman"/>
          <w:b/>
          <w:sz w:val="28"/>
          <w:szCs w:val="28"/>
          <w:lang w:eastAsia="en-GB"/>
        </w:rPr>
      </w:pPr>
    </w:p>
    <w:p w:rsidR="003E1731" w:rsidRDefault="003E1731" w:rsidP="00F468C8">
      <w:pPr>
        <w:ind w:firstLine="540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1. Внести в </w:t>
      </w:r>
      <w:r w:rsidR="00F753A2">
        <w:rPr>
          <w:rFonts w:cs="Times New Roman"/>
          <w:lang w:val="ru-RU"/>
        </w:rPr>
        <w:t xml:space="preserve">Положение </w:t>
      </w:r>
      <w:r w:rsidR="00F753A2">
        <w:rPr>
          <w:lang w:val="ru-RU"/>
        </w:rPr>
        <w:t>о</w:t>
      </w:r>
      <w:r>
        <w:rPr>
          <w:lang w:val="ru-RU"/>
        </w:rPr>
        <w:t xml:space="preserve"> комиссиях по соблюдению требований к служебному поведению муниципальных служащих администрации Дмитриевского сельсовета и урегулированию конфликта </w:t>
      </w:r>
      <w:r w:rsidR="00F753A2">
        <w:rPr>
          <w:lang w:val="ru-RU"/>
        </w:rPr>
        <w:t>интересов, утвержденное</w:t>
      </w:r>
      <w:r>
        <w:rPr>
          <w:lang w:val="ru-RU"/>
        </w:rPr>
        <w:t xml:space="preserve"> </w:t>
      </w:r>
      <w:r w:rsidR="00F753A2">
        <w:rPr>
          <w:lang w:val="ru-RU"/>
        </w:rPr>
        <w:t>постановлением администрации</w:t>
      </w:r>
      <w:r>
        <w:rPr>
          <w:lang w:val="ru-RU"/>
        </w:rPr>
        <w:t xml:space="preserve"> сельсовета от </w:t>
      </w:r>
      <w:bookmarkStart w:id="0" w:name="_GoBack"/>
      <w:bookmarkEnd w:id="0"/>
      <w:r w:rsidR="00F753A2">
        <w:rPr>
          <w:lang w:val="ru-RU"/>
        </w:rPr>
        <w:t>10.10.2014 №</w:t>
      </w:r>
      <w:r>
        <w:rPr>
          <w:lang w:val="ru-RU"/>
        </w:rPr>
        <w:t xml:space="preserve"> 71</w:t>
      </w:r>
      <w:r>
        <w:rPr>
          <w:rFonts w:cs="Times New Roman"/>
          <w:color w:val="000000"/>
          <w:lang w:val="ru-RU"/>
        </w:rPr>
        <w:t xml:space="preserve">, следующее </w:t>
      </w:r>
      <w:r>
        <w:rPr>
          <w:rFonts w:cs="Times New Roman"/>
          <w:lang w:val="ru-RU"/>
        </w:rPr>
        <w:t>изменение</w:t>
      </w:r>
      <w:r>
        <w:rPr>
          <w:rFonts w:cs="Times New Roman"/>
          <w:b/>
          <w:lang w:val="ru-RU"/>
        </w:rPr>
        <w:t>:</w:t>
      </w:r>
    </w:p>
    <w:p w:rsidR="003E1731" w:rsidRDefault="003E1731" w:rsidP="00F468C8">
      <w:pPr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1.1.  Подпункт 14.2. пункта 14. дополнить абзацем следующего содержания:</w:t>
      </w:r>
    </w:p>
    <w:p w:rsidR="003E1731" w:rsidRDefault="003E1731" w:rsidP="00F468C8">
      <w:pPr>
        <w:ind w:firstLine="540"/>
        <w:jc w:val="both"/>
        <w:rPr>
          <w:lang w:val="ru-RU"/>
        </w:rPr>
      </w:pPr>
      <w:r>
        <w:rPr>
          <w:rFonts w:cs="Times New Roman"/>
          <w:lang w:val="ru-RU"/>
        </w:rPr>
        <w:t xml:space="preserve">«Заявление муниципального служащего о невозможности  выполнить требования Федерального закона от 07.05.2013 «79-ФЗ «О запрете отдельным категориям лиц открывать и имеет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 (далее-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</w:t>
      </w:r>
      <w:r>
        <w:rPr>
          <w:rFonts w:cs="Times New Roman"/>
          <w:lang w:val="ru-RU"/>
        </w:rPr>
        <w:lastRenderedPageBreak/>
        <w:t>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</w:t>
      </w:r>
      <w:r>
        <w:rPr>
          <w:lang w:val="ru-RU"/>
        </w:rPr>
        <w:t>.</w:t>
      </w:r>
    </w:p>
    <w:p w:rsidR="003E1731" w:rsidRDefault="003E1731" w:rsidP="00F468C8">
      <w:pPr>
        <w:ind w:firstLine="540"/>
        <w:jc w:val="both"/>
        <w:rPr>
          <w:lang w:val="ru-RU"/>
        </w:rPr>
      </w:pPr>
      <w:r>
        <w:rPr>
          <w:lang w:val="ru-RU"/>
        </w:rPr>
        <w:t>1.2. Подпункт 14.5 изложить в следующей редакции:</w:t>
      </w:r>
    </w:p>
    <w:p w:rsidR="003E1731" w:rsidRDefault="003E1731" w:rsidP="00F468C8">
      <w:pPr>
        <w:ind w:firstLine="540"/>
        <w:jc w:val="both"/>
        <w:rPr>
          <w:lang w:val="ru-RU"/>
        </w:rPr>
      </w:pPr>
      <w:r>
        <w:rPr>
          <w:lang w:val="ru-RU"/>
        </w:rPr>
        <w:t xml:space="preserve">«14.5. Поступившее в соответствии с частью 4 статьи 12 Федерального закона от 25.12.2008 №273-ФЗ «О противодействии коррупции»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 службы в муниципальном органе трудового или </w:t>
      </w:r>
      <w:proofErr w:type="spellStart"/>
      <w:r>
        <w:rPr>
          <w:lang w:val="ru-RU"/>
        </w:rPr>
        <w:t>гражданско</w:t>
      </w:r>
      <w:proofErr w:type="spellEnd"/>
      <w:r>
        <w:rPr>
          <w:lang w:val="ru-RU"/>
        </w:rPr>
        <w:t xml:space="preserve"> - 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 правовые отношения сданной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 на условиях гражданско- правового договора в коммерческой или некоммерческой организацией не рассматривался».</w:t>
      </w:r>
    </w:p>
    <w:p w:rsidR="003E1731" w:rsidRDefault="003E1731" w:rsidP="00F468C8">
      <w:pPr>
        <w:ind w:firstLine="540"/>
        <w:jc w:val="both"/>
        <w:rPr>
          <w:lang w:val="ru-RU"/>
        </w:rPr>
      </w:pPr>
      <w:r>
        <w:rPr>
          <w:lang w:val="ru-RU"/>
        </w:rPr>
        <w:t>1.3. Пункт 17. изложить в следующей редакции:</w:t>
      </w:r>
    </w:p>
    <w:p w:rsidR="003E1731" w:rsidRDefault="003E1731" w:rsidP="00F468C8">
      <w:pPr>
        <w:ind w:firstLine="540"/>
        <w:jc w:val="both"/>
        <w:rPr>
          <w:lang w:val="ru-RU"/>
        </w:rPr>
      </w:pPr>
      <w:r>
        <w:rPr>
          <w:lang w:val="ru-RU"/>
        </w:rPr>
        <w:t xml:space="preserve">«17.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вопросам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 В случае повторной неявки муниципального </w:t>
      </w:r>
      <w:proofErr w:type="gramStart"/>
      <w:r>
        <w:rPr>
          <w:lang w:val="ru-RU"/>
        </w:rPr>
        <w:t>служащего  без</w:t>
      </w:r>
      <w:proofErr w:type="gramEnd"/>
      <w:r>
        <w:rPr>
          <w:lang w:val="ru-RU"/>
        </w:rPr>
        <w:t xml:space="preserve"> уважительной причины комиссия может принять решение о рассмотрении данного вопроса в отсутствие муниципального служащего. В случае неявки за заседание комиссии гражданина, замещавшего должность муниципальной службы в муниципальном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отсутствии указанного гражданина».</w:t>
      </w:r>
    </w:p>
    <w:p w:rsidR="003E1731" w:rsidRDefault="003E1731" w:rsidP="00F468C8">
      <w:pPr>
        <w:ind w:firstLine="540"/>
        <w:jc w:val="both"/>
        <w:rPr>
          <w:lang w:val="ru-RU"/>
        </w:rPr>
      </w:pPr>
      <w:r>
        <w:rPr>
          <w:lang w:val="ru-RU"/>
        </w:rPr>
        <w:t>1.4. Дополнить пунктом 25.2 следующего содержания:</w:t>
      </w:r>
    </w:p>
    <w:p w:rsidR="003E1731" w:rsidRDefault="003E1731" w:rsidP="00F468C8">
      <w:pPr>
        <w:ind w:firstLine="540"/>
        <w:jc w:val="both"/>
        <w:rPr>
          <w:lang w:val="ru-RU"/>
        </w:rPr>
      </w:pPr>
      <w:r>
        <w:rPr>
          <w:lang w:val="ru-RU"/>
        </w:rPr>
        <w:t>«25.2. По итогам рассмотрения вопроса, указанного в абзаце четвертом подпункта 14.2 настоящего Положения, комиссия принимает одно из следующих решений:</w:t>
      </w:r>
    </w:p>
    <w:p w:rsidR="003E1731" w:rsidRDefault="003E1731" w:rsidP="00F468C8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proofErr w:type="gramStart"/>
      <w:r>
        <w:rPr>
          <w:lang w:val="ru-RU"/>
        </w:rPr>
        <w:t>признать  что</w:t>
      </w:r>
      <w:proofErr w:type="gramEnd"/>
      <w:r>
        <w:rPr>
          <w:lang w:val="ru-RU"/>
        </w:rPr>
        <w:t xml:space="preserve">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E1731" w:rsidRDefault="003E1731" w:rsidP="00F468C8">
      <w:pPr>
        <w:ind w:firstLine="540"/>
        <w:jc w:val="both"/>
        <w:rPr>
          <w:lang w:val="ru-RU"/>
        </w:rPr>
      </w:pPr>
      <w:r>
        <w:rPr>
          <w:lang w:val="ru-RU"/>
        </w:rPr>
        <w:t xml:space="preserve">- признать, что обстоятельства, препятствующие выполнению требований Федерального закона «О запрете отдельным категориям лиц открывать и </w:t>
      </w:r>
      <w:proofErr w:type="gramStart"/>
      <w:r>
        <w:rPr>
          <w:lang w:val="ru-RU"/>
        </w:rPr>
        <w:t>иметь  счета</w:t>
      </w:r>
      <w:proofErr w:type="gramEnd"/>
      <w:r>
        <w:rPr>
          <w:lang w:val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муниципального органа применить муниципальному служащему конкретную меру ответственности».</w:t>
      </w:r>
    </w:p>
    <w:p w:rsidR="003E1731" w:rsidRDefault="003E1731" w:rsidP="00F468C8">
      <w:pPr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1.5. Пункт 26. изложить в следующей редакции:</w:t>
      </w:r>
    </w:p>
    <w:p w:rsidR="003E1731" w:rsidRDefault="003E1731" w:rsidP="00F468C8">
      <w:pPr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«26. По итогам рассмотрения вопросов, </w:t>
      </w:r>
      <w:proofErr w:type="gramStart"/>
      <w:r>
        <w:rPr>
          <w:rFonts w:cs="Times New Roman"/>
          <w:lang w:val="ru-RU"/>
        </w:rPr>
        <w:t>указанных  в</w:t>
      </w:r>
      <w:proofErr w:type="gramEnd"/>
      <w:r>
        <w:rPr>
          <w:rFonts w:cs="Times New Roman"/>
          <w:lang w:val="ru-RU"/>
        </w:rPr>
        <w:t xml:space="preserve"> подпунктах 14.1, 14.2, 14.4, 14.5.  пункта 14. настоящего Положения, и при наличии к тому оснований комиссия может принять иное решение, чем это предусмотрено пунктами 20-25, 26.1 настоящего Положения. Основания и мотивы принятия такого решения должны быть отражены в протоколе заседания комиссии».</w:t>
      </w:r>
    </w:p>
    <w:p w:rsidR="003E1731" w:rsidRDefault="003E1731" w:rsidP="00F468C8">
      <w:pPr>
        <w:pStyle w:val="ConsPlusTitle"/>
        <w:widowControl/>
        <w:ind w:firstLine="6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обнародования.</w:t>
      </w:r>
    </w:p>
    <w:p w:rsidR="003E1731" w:rsidRDefault="003E1731" w:rsidP="00F468C8">
      <w:pPr>
        <w:pStyle w:val="ConsPlusTitle"/>
        <w:widowControl/>
        <w:ind w:firstLine="6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3E1731" w:rsidRDefault="003E1731" w:rsidP="00F468C8">
      <w:pPr>
        <w:jc w:val="both"/>
        <w:rPr>
          <w:lang w:val="ru-RU"/>
        </w:rPr>
      </w:pPr>
    </w:p>
    <w:p w:rsidR="003E1731" w:rsidRDefault="003E1731" w:rsidP="00F468C8">
      <w:pPr>
        <w:jc w:val="both"/>
        <w:rPr>
          <w:lang w:val="ru-RU"/>
        </w:rPr>
      </w:pPr>
    </w:p>
    <w:p w:rsidR="003E1731" w:rsidRDefault="003E1731" w:rsidP="00F468C8">
      <w:pPr>
        <w:jc w:val="both"/>
        <w:rPr>
          <w:lang w:val="ru-RU"/>
        </w:rPr>
      </w:pPr>
    </w:p>
    <w:p w:rsidR="003E1731" w:rsidRDefault="003E1731" w:rsidP="00F468C8">
      <w:pPr>
        <w:jc w:val="both"/>
        <w:rPr>
          <w:lang w:val="ru-RU"/>
        </w:rPr>
      </w:pPr>
      <w:r>
        <w:rPr>
          <w:lang w:val="ru-RU"/>
        </w:rPr>
        <w:t xml:space="preserve">Глава сельсовета                                                                       </w:t>
      </w:r>
      <w:r>
        <w:rPr>
          <w:lang w:val="ru-RU"/>
        </w:rPr>
        <w:tab/>
        <w:t>В.Н. Слатвинский</w:t>
      </w:r>
    </w:p>
    <w:p w:rsidR="003E1731" w:rsidRDefault="003E1731" w:rsidP="00F468C8">
      <w:pPr>
        <w:ind w:firstLine="684"/>
        <w:jc w:val="center"/>
        <w:rPr>
          <w:lang w:val="ru-RU"/>
        </w:rPr>
      </w:pPr>
      <w:r>
        <w:rPr>
          <w:lang w:val="ru-RU"/>
        </w:rPr>
        <w:t xml:space="preserve">  </w:t>
      </w:r>
    </w:p>
    <w:p w:rsidR="003E1731" w:rsidRPr="00A80160" w:rsidRDefault="003E1731">
      <w:pPr>
        <w:rPr>
          <w:lang w:val="ru-RU"/>
        </w:rPr>
      </w:pPr>
    </w:p>
    <w:sectPr w:rsidR="003E1731" w:rsidRPr="00A80160" w:rsidSect="005815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EB3"/>
    <w:rsid w:val="00031C63"/>
    <w:rsid w:val="00193627"/>
    <w:rsid w:val="003E1731"/>
    <w:rsid w:val="00581508"/>
    <w:rsid w:val="006B1156"/>
    <w:rsid w:val="00817B91"/>
    <w:rsid w:val="00877295"/>
    <w:rsid w:val="009C2EB3"/>
    <w:rsid w:val="00A80160"/>
    <w:rsid w:val="00D034BE"/>
    <w:rsid w:val="00D24E83"/>
    <w:rsid w:val="00E56BA5"/>
    <w:rsid w:val="00ED237C"/>
    <w:rsid w:val="00ED6FA4"/>
    <w:rsid w:val="00F0052F"/>
    <w:rsid w:val="00F21B0A"/>
    <w:rsid w:val="00F468C8"/>
    <w:rsid w:val="00F753A2"/>
    <w:rsid w:val="00F9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AB99BC6C-FD59-40C7-8A1D-6F7CFDF0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C8"/>
    <w:rPr>
      <w:rFonts w:ascii="Times New Roman" w:eastAsia="Times New Roman" w:hAnsi="Times New Roman" w:cs="Courier New"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68C8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68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5815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1508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2015-11-23T04:18:00Z</cp:lastPrinted>
  <dcterms:created xsi:type="dcterms:W3CDTF">2015-10-18T04:57:00Z</dcterms:created>
  <dcterms:modified xsi:type="dcterms:W3CDTF">2021-07-14T00:23:00Z</dcterms:modified>
</cp:coreProperties>
</file>